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B0" w:rsidRPr="000821B0" w:rsidRDefault="000821B0" w:rsidP="00FF0CF9">
      <w:pPr>
        <w:spacing w:after="0" w:line="240" w:lineRule="auto"/>
        <w:jc w:val="center"/>
        <w:rPr>
          <w:rFonts w:ascii="Georgia" w:eastAsia="Times New Roman" w:hAnsi="Georgia"/>
          <w:sz w:val="24"/>
          <w:szCs w:val="24"/>
        </w:rPr>
      </w:pPr>
      <w:r w:rsidRPr="000821B0">
        <w:rPr>
          <w:rFonts w:ascii="Georgia" w:eastAsia="Times New Roman" w:hAnsi="Georgia"/>
          <w:b/>
          <w:bCs/>
          <w:color w:val="000000"/>
          <w:shd w:val="clear" w:color="auto" w:fill="FFFFFF"/>
        </w:rPr>
        <w:t>United Nations Permanent Forum on Indigenous Issues (UNPFII)</w:t>
      </w:r>
    </w:p>
    <w:p w:rsidR="000821B0" w:rsidRPr="000821B0" w:rsidRDefault="000821B0" w:rsidP="00FF0CF9">
      <w:pPr>
        <w:spacing w:after="0" w:line="240" w:lineRule="auto"/>
        <w:rPr>
          <w:rFonts w:ascii="Georgia" w:eastAsia="Times New Roman" w:hAnsi="Georgia"/>
          <w:sz w:val="24"/>
          <w:szCs w:val="24"/>
        </w:rPr>
      </w:pPr>
    </w:p>
    <w:p w:rsidR="000821B0" w:rsidRPr="000821B0" w:rsidRDefault="000821B0" w:rsidP="00FF0CF9">
      <w:pPr>
        <w:spacing w:after="0" w:line="240" w:lineRule="auto"/>
        <w:jc w:val="both"/>
        <w:rPr>
          <w:rFonts w:ascii="Georgia" w:eastAsia="Times New Roman" w:hAnsi="Georgia"/>
          <w:sz w:val="24"/>
          <w:szCs w:val="24"/>
        </w:rPr>
      </w:pPr>
      <w:r w:rsidRPr="000821B0">
        <w:rPr>
          <w:rFonts w:ascii="Georgia" w:eastAsia="Times New Roman" w:hAnsi="Georgia"/>
          <w:color w:val="000000"/>
        </w:rPr>
        <w:t xml:space="preserve">The </w:t>
      </w:r>
      <w:r w:rsidRPr="000821B0">
        <w:rPr>
          <w:rFonts w:ascii="Georgia" w:eastAsia="Times New Roman" w:hAnsi="Georgia"/>
          <w:color w:val="000000"/>
          <w:shd w:val="clear" w:color="auto" w:fill="FFFFFF"/>
        </w:rPr>
        <w:t xml:space="preserve">17th Session of the </w:t>
      </w:r>
      <w:hyperlink r:id="rId5" w:history="1">
        <w:r w:rsidRPr="00FF0CF9">
          <w:rPr>
            <w:rStyle w:val="Hyperlink"/>
            <w:rFonts w:ascii="Georgia" w:eastAsia="Times New Roman" w:hAnsi="Georgia"/>
            <w:shd w:val="clear" w:color="auto" w:fill="FFFFFF"/>
          </w:rPr>
          <w:t>United Nations Permanent Forum on Indigenous Issues</w:t>
        </w:r>
      </w:hyperlink>
      <w:r w:rsidRPr="000821B0">
        <w:rPr>
          <w:rFonts w:ascii="Georgia" w:eastAsia="Times New Roman" w:hAnsi="Georgia"/>
          <w:color w:val="000000"/>
          <w:shd w:val="clear" w:color="auto" w:fill="FFFFFF"/>
        </w:rPr>
        <w:t xml:space="preserve"> (UNPFII) took place at the United Nations Headquarters in New York City from April 16-27, 2018. The theme for this year’s Forum was “</w:t>
      </w:r>
      <w:r w:rsidRPr="000821B0">
        <w:rPr>
          <w:rFonts w:ascii="Georgia" w:eastAsia="Times New Roman" w:hAnsi="Georgia"/>
          <w:b/>
          <w:bCs/>
          <w:color w:val="000000"/>
          <w:shd w:val="clear" w:color="auto" w:fill="FFFFFF"/>
        </w:rPr>
        <w:t>Indigenous peoples’ collective rights to lands, territories and resources.</w:t>
      </w:r>
      <w:r w:rsidRPr="000821B0">
        <w:rPr>
          <w:rFonts w:ascii="Georgia" w:eastAsia="Times New Roman" w:hAnsi="Georgia"/>
          <w:color w:val="000000"/>
          <w:shd w:val="clear" w:color="auto" w:fill="FFFFFF"/>
        </w:rPr>
        <w:t>”</w:t>
      </w:r>
      <w:r w:rsidR="008B727B">
        <w:rPr>
          <w:rFonts w:ascii="Georgia" w:eastAsia="Times New Roman" w:hAnsi="Georgia"/>
          <w:color w:val="000000"/>
          <w:shd w:val="clear" w:color="auto" w:fill="FFFFFF"/>
        </w:rPr>
        <w:t xml:space="preserve"> The forum took a similar format to past meetings, with discussions focused on how to successfully implement</w:t>
      </w:r>
      <w:r w:rsidRPr="000821B0">
        <w:rPr>
          <w:rFonts w:ascii="Georgia" w:eastAsia="Times New Roman" w:hAnsi="Georgia"/>
          <w:color w:val="000000"/>
          <w:shd w:val="clear" w:color="auto" w:fill="FFFFFF"/>
        </w:rPr>
        <w:t xml:space="preserve"> mechanisms needed to </w:t>
      </w:r>
      <w:r w:rsidR="008B727B">
        <w:rPr>
          <w:rFonts w:ascii="Georgia" w:eastAsia="Times New Roman" w:hAnsi="Georgia"/>
          <w:color w:val="000000"/>
          <w:shd w:val="clear" w:color="auto" w:fill="FFFFFF"/>
        </w:rPr>
        <w:t>fully realize</w:t>
      </w:r>
      <w:r w:rsidRPr="000821B0">
        <w:rPr>
          <w:rFonts w:ascii="Georgia" w:eastAsia="Times New Roman" w:hAnsi="Georgia"/>
          <w:color w:val="000000"/>
          <w:shd w:val="clear" w:color="auto" w:fill="FFFFFF"/>
        </w:rPr>
        <w:t xml:space="preserve"> the rights of indigenous populations.</w:t>
      </w:r>
      <w:r w:rsidR="008B727B">
        <w:rPr>
          <w:rFonts w:ascii="Georgia" w:eastAsia="Times New Roman" w:hAnsi="Georgia"/>
          <w:color w:val="000000"/>
          <w:shd w:val="clear" w:color="auto" w:fill="FFFFFF"/>
        </w:rPr>
        <w:t xml:space="preserve"> The debates at this year’s Forum made it clear that there are continuing and significant challenges</w:t>
      </w:r>
      <w:r w:rsidRPr="000821B0">
        <w:rPr>
          <w:rFonts w:ascii="Georgia" w:eastAsia="Times New Roman" w:hAnsi="Georgia"/>
          <w:color w:val="000000"/>
          <w:shd w:val="clear" w:color="auto" w:fill="FFFFFF"/>
        </w:rPr>
        <w:t xml:space="preserve"> that indigenous populations face in realizing their cultural rights</w:t>
      </w:r>
      <w:r w:rsidR="008B727B">
        <w:rPr>
          <w:rFonts w:ascii="Georgia" w:eastAsia="Times New Roman" w:hAnsi="Georgia"/>
          <w:color w:val="000000"/>
          <w:shd w:val="clear" w:color="auto" w:fill="FFFFFF"/>
        </w:rPr>
        <w:t xml:space="preserve">. However, these challenges are not without </w:t>
      </w:r>
      <w:r w:rsidRPr="000821B0">
        <w:rPr>
          <w:rFonts w:ascii="Georgia" w:eastAsia="Times New Roman" w:hAnsi="Georgia"/>
          <w:color w:val="000000"/>
          <w:shd w:val="clear" w:color="auto" w:fill="FFFFFF"/>
        </w:rPr>
        <w:t>potential solutions</w:t>
      </w:r>
      <w:r w:rsidR="008B727B">
        <w:rPr>
          <w:rFonts w:ascii="Georgia" w:eastAsia="Times New Roman" w:hAnsi="Georgia"/>
          <w:color w:val="000000"/>
          <w:shd w:val="clear" w:color="auto" w:fill="FFFFFF"/>
        </w:rPr>
        <w:t xml:space="preserve">, some of which are referenced later in this report. </w:t>
      </w:r>
    </w:p>
    <w:p w:rsidR="000821B0" w:rsidRPr="000821B0" w:rsidRDefault="000821B0" w:rsidP="00FF0CF9">
      <w:pPr>
        <w:spacing w:after="0" w:line="240" w:lineRule="auto"/>
        <w:jc w:val="both"/>
        <w:rPr>
          <w:rFonts w:ascii="Georgia" w:eastAsia="Times New Roman" w:hAnsi="Georgia"/>
          <w:sz w:val="24"/>
          <w:szCs w:val="24"/>
        </w:rPr>
      </w:pPr>
    </w:p>
    <w:p w:rsidR="000821B0" w:rsidRPr="000821B0" w:rsidRDefault="008B727B" w:rsidP="00FF0CF9">
      <w:pPr>
        <w:spacing w:after="0" w:line="240" w:lineRule="auto"/>
        <w:jc w:val="both"/>
        <w:rPr>
          <w:rFonts w:ascii="Georgia" w:eastAsia="Times New Roman" w:hAnsi="Georgia"/>
          <w:sz w:val="24"/>
          <w:szCs w:val="24"/>
        </w:rPr>
      </w:pPr>
      <w:r>
        <w:rPr>
          <w:rFonts w:ascii="Georgia" w:eastAsia="Times New Roman" w:hAnsi="Georgia"/>
          <w:color w:val="000000"/>
        </w:rPr>
        <w:t xml:space="preserve">The </w:t>
      </w:r>
      <w:r w:rsidR="008C33FC">
        <w:rPr>
          <w:rFonts w:ascii="Georgia" w:eastAsia="Times New Roman" w:hAnsi="Georgia"/>
          <w:color w:val="000000"/>
        </w:rPr>
        <w:t>discussion</w:t>
      </w:r>
      <w:r>
        <w:rPr>
          <w:rFonts w:ascii="Georgia" w:eastAsia="Times New Roman" w:hAnsi="Georgia"/>
          <w:color w:val="000000"/>
        </w:rPr>
        <w:t xml:space="preserve"> on the Forum’s theme</w:t>
      </w:r>
      <w:r w:rsidR="008043BB">
        <w:rPr>
          <w:rFonts w:ascii="Georgia" w:eastAsia="Times New Roman" w:hAnsi="Georgia"/>
          <w:color w:val="000000"/>
        </w:rPr>
        <w:t xml:space="preserve"> began with a presentation on the work of the </w:t>
      </w:r>
      <w:r w:rsidR="000821B0" w:rsidRPr="000821B0">
        <w:rPr>
          <w:rFonts w:ascii="Georgia" w:eastAsia="Times New Roman" w:hAnsi="Georgia"/>
          <w:color w:val="000000"/>
        </w:rPr>
        <w:t>Expert Group Meeting on “</w:t>
      </w:r>
      <w:hyperlink r:id="rId6" w:history="1">
        <w:r w:rsidR="000821B0" w:rsidRPr="00FA3080">
          <w:rPr>
            <w:rStyle w:val="Hyperlink"/>
            <w:rFonts w:ascii="Georgia" w:eastAsia="Times New Roman" w:hAnsi="Georgia"/>
          </w:rPr>
          <w:t>Sustainable Development in Te</w:t>
        </w:r>
        <w:r w:rsidR="008043BB" w:rsidRPr="00FA3080">
          <w:rPr>
            <w:rStyle w:val="Hyperlink"/>
            <w:rFonts w:ascii="Georgia" w:eastAsia="Times New Roman" w:hAnsi="Georgia"/>
          </w:rPr>
          <w:t>rritories of Indigenous Peoples</w:t>
        </w:r>
      </w:hyperlink>
      <w:r w:rsidR="008043BB">
        <w:rPr>
          <w:rFonts w:ascii="Georgia" w:eastAsia="Times New Roman" w:hAnsi="Georgia"/>
          <w:color w:val="000000"/>
        </w:rPr>
        <w:t xml:space="preserve">”. The presentation and the report itself outlined the importance </w:t>
      </w:r>
      <w:r w:rsidR="000821B0" w:rsidRPr="000821B0">
        <w:rPr>
          <w:rFonts w:ascii="Georgia" w:eastAsia="Times New Roman" w:hAnsi="Georgia"/>
          <w:color w:val="000000"/>
        </w:rPr>
        <w:t>of ensuring indigenous communities have control over their own lands and territories</w:t>
      </w:r>
      <w:r w:rsidR="008043BB">
        <w:rPr>
          <w:rFonts w:ascii="Georgia" w:eastAsia="Times New Roman" w:hAnsi="Georgia"/>
          <w:color w:val="000000"/>
        </w:rPr>
        <w:t>,</w:t>
      </w:r>
      <w:r w:rsidR="000821B0" w:rsidRPr="000821B0">
        <w:rPr>
          <w:rFonts w:ascii="Georgia" w:eastAsia="Times New Roman" w:hAnsi="Georgia"/>
          <w:color w:val="000000"/>
        </w:rPr>
        <w:t xml:space="preserve"> as they are closely linked to the achievement of their autonomy, self-determination, sustainability, and sustainable development. </w:t>
      </w:r>
      <w:r w:rsidR="008043BB">
        <w:rPr>
          <w:rFonts w:ascii="Georgia" w:eastAsia="Times New Roman" w:hAnsi="Georgia"/>
          <w:color w:val="000000"/>
        </w:rPr>
        <w:t xml:space="preserve">The control of land, territories, and resources by indigenous communities is particularly challenged by </w:t>
      </w:r>
      <w:r w:rsidR="000821B0" w:rsidRPr="000821B0">
        <w:rPr>
          <w:rFonts w:ascii="Georgia" w:eastAsia="Times New Roman" w:hAnsi="Georgia"/>
          <w:color w:val="000000"/>
        </w:rPr>
        <w:t xml:space="preserve">countries </w:t>
      </w:r>
      <w:r w:rsidR="008043BB">
        <w:rPr>
          <w:rFonts w:ascii="Georgia" w:eastAsia="Times New Roman" w:hAnsi="Georgia"/>
          <w:color w:val="000000"/>
        </w:rPr>
        <w:t xml:space="preserve">that </w:t>
      </w:r>
      <w:r w:rsidR="000821B0" w:rsidRPr="000821B0">
        <w:rPr>
          <w:rFonts w:ascii="Georgia" w:eastAsia="Times New Roman" w:hAnsi="Georgia"/>
          <w:color w:val="000000"/>
          <w:shd w:val="clear" w:color="auto" w:fill="FFFFFF"/>
        </w:rPr>
        <w:t xml:space="preserve">prioritize economic growth over all other considerations – especially </w:t>
      </w:r>
      <w:r w:rsidR="008043BB">
        <w:rPr>
          <w:rFonts w:ascii="Georgia" w:eastAsia="Times New Roman" w:hAnsi="Georgia"/>
          <w:color w:val="000000"/>
          <w:shd w:val="clear" w:color="auto" w:fill="FFFFFF"/>
        </w:rPr>
        <w:t xml:space="preserve">over </w:t>
      </w:r>
      <w:r w:rsidR="000821B0" w:rsidRPr="000821B0">
        <w:rPr>
          <w:rFonts w:ascii="Georgia" w:eastAsia="Times New Roman" w:hAnsi="Georgia"/>
          <w:color w:val="000000"/>
          <w:shd w:val="clear" w:color="auto" w:fill="FFFFFF"/>
        </w:rPr>
        <w:t xml:space="preserve">indigenous livelihoods. </w:t>
      </w:r>
      <w:r w:rsidR="008043BB">
        <w:rPr>
          <w:rFonts w:ascii="Georgia" w:eastAsia="Times New Roman" w:hAnsi="Georgia"/>
          <w:color w:val="000000"/>
          <w:shd w:val="clear" w:color="auto" w:fill="FFFFFF"/>
        </w:rPr>
        <w:t>Delegates heard how</w:t>
      </w:r>
      <w:r w:rsidR="000821B0" w:rsidRPr="000821B0">
        <w:rPr>
          <w:rFonts w:ascii="Georgia" w:eastAsia="Times New Roman" w:hAnsi="Georgia"/>
          <w:color w:val="000000"/>
          <w:shd w:val="clear" w:color="auto" w:fill="FFFFFF"/>
        </w:rPr>
        <w:t xml:space="preserve"> states often attack indigenous people for not contributing, and have been known to fabricate false statistics to make economic contribution </w:t>
      </w:r>
      <w:r w:rsidR="008043BB">
        <w:rPr>
          <w:rFonts w:ascii="Georgia" w:eastAsia="Times New Roman" w:hAnsi="Georgia"/>
          <w:color w:val="000000"/>
          <w:shd w:val="clear" w:color="auto" w:fill="FFFFFF"/>
        </w:rPr>
        <w:t xml:space="preserve">of indigenous communities </w:t>
      </w:r>
      <w:r w:rsidR="000821B0" w:rsidRPr="000821B0">
        <w:rPr>
          <w:rFonts w:ascii="Georgia" w:eastAsia="Times New Roman" w:hAnsi="Georgia"/>
          <w:color w:val="000000"/>
          <w:shd w:val="clear" w:color="auto" w:fill="FFFFFF"/>
        </w:rPr>
        <w:t xml:space="preserve">negligible. </w:t>
      </w:r>
    </w:p>
    <w:p w:rsidR="000821B0" w:rsidRPr="000821B0" w:rsidRDefault="000821B0" w:rsidP="00FF0CF9">
      <w:pPr>
        <w:spacing w:after="0" w:line="240" w:lineRule="auto"/>
        <w:jc w:val="both"/>
        <w:rPr>
          <w:rFonts w:ascii="Georgia" w:eastAsia="Times New Roman" w:hAnsi="Georgia"/>
          <w:sz w:val="24"/>
          <w:szCs w:val="24"/>
        </w:rPr>
      </w:pPr>
    </w:p>
    <w:p w:rsidR="000821B0" w:rsidRPr="000821B0" w:rsidRDefault="008043BB" w:rsidP="00FF0CF9">
      <w:pPr>
        <w:spacing w:after="0" w:line="240" w:lineRule="auto"/>
        <w:jc w:val="both"/>
        <w:rPr>
          <w:rFonts w:ascii="Georgia" w:eastAsia="Times New Roman" w:hAnsi="Georgia"/>
          <w:sz w:val="24"/>
          <w:szCs w:val="24"/>
        </w:rPr>
      </w:pPr>
      <w:r>
        <w:rPr>
          <w:rFonts w:ascii="Georgia" w:eastAsia="Times New Roman" w:hAnsi="Georgia"/>
          <w:color w:val="000000"/>
          <w:shd w:val="clear" w:color="auto" w:fill="FFFFFF"/>
        </w:rPr>
        <w:t xml:space="preserve">The Expert Group Meeting raised many other challenges faced by indigenous peoples. These include the creation by states of </w:t>
      </w:r>
      <w:r w:rsidR="000821B0" w:rsidRPr="000821B0">
        <w:rPr>
          <w:rFonts w:ascii="Georgia" w:eastAsia="Times New Roman" w:hAnsi="Georgia"/>
          <w:color w:val="000000"/>
          <w:shd w:val="clear" w:color="auto" w:fill="FFFFFF"/>
        </w:rPr>
        <w:t xml:space="preserve">racist narratives of indigenous peoples, describing them as savages who have little understanding of the lands and territories. These misconceptions provide ideological justification for states and outside groups to confiscate lands. For example, conservation initiatives and green investments taking place on indigenous land have alienated </w:t>
      </w:r>
      <w:r>
        <w:rPr>
          <w:rFonts w:ascii="Georgia" w:eastAsia="Times New Roman" w:hAnsi="Georgia"/>
          <w:color w:val="000000"/>
          <w:shd w:val="clear" w:color="auto" w:fill="FFFFFF"/>
        </w:rPr>
        <w:t>indigenous populations but</w:t>
      </w:r>
      <w:r w:rsidR="000821B0" w:rsidRPr="000821B0">
        <w:rPr>
          <w:rFonts w:ascii="Georgia" w:eastAsia="Times New Roman" w:hAnsi="Georgia"/>
          <w:color w:val="000000"/>
          <w:shd w:val="clear" w:color="auto" w:fill="FFFFFF"/>
        </w:rPr>
        <w:t xml:space="preserve"> are rarely regarded as problematic by governments. Investment treaties signed between states and private investors are often given priority over human rights, stripping indigenous communities of their ind</w:t>
      </w:r>
      <w:r>
        <w:rPr>
          <w:rFonts w:ascii="Georgia" w:eastAsia="Times New Roman" w:hAnsi="Georgia"/>
          <w:color w:val="000000"/>
          <w:shd w:val="clear" w:color="auto" w:fill="FFFFFF"/>
        </w:rPr>
        <w:t>ispensable collective rights. Delegates heard that the</w:t>
      </w:r>
      <w:r w:rsidR="000821B0" w:rsidRPr="000821B0">
        <w:rPr>
          <w:rFonts w:ascii="Georgia" w:eastAsia="Times New Roman" w:hAnsi="Georgia"/>
          <w:color w:val="000000"/>
        </w:rPr>
        <w:t xml:space="preserve"> Expert Group Meeting</w:t>
      </w:r>
      <w:r>
        <w:rPr>
          <w:rFonts w:ascii="Georgia" w:eastAsia="Times New Roman" w:hAnsi="Georgia"/>
          <w:color w:val="000000"/>
        </w:rPr>
        <w:t>’s 2018 session</w:t>
      </w:r>
      <w:r w:rsidR="000821B0" w:rsidRPr="000821B0">
        <w:rPr>
          <w:rFonts w:ascii="Georgia" w:eastAsia="Times New Roman" w:hAnsi="Georgia"/>
          <w:color w:val="000000"/>
        </w:rPr>
        <w:t xml:space="preserve"> </w:t>
      </w:r>
      <w:r w:rsidR="000821B0" w:rsidRPr="000821B0">
        <w:rPr>
          <w:rFonts w:ascii="Georgia" w:eastAsia="Times New Roman" w:hAnsi="Georgia"/>
          <w:color w:val="000000"/>
          <w:shd w:val="clear" w:color="auto" w:fill="FFFFFF"/>
        </w:rPr>
        <w:t>adopted recommendations focusing on the expression of indigenous self-determination and autonomy, as well as collaborations between stakehold</w:t>
      </w:r>
      <w:r w:rsidR="004D3553">
        <w:rPr>
          <w:rFonts w:ascii="Georgia" w:eastAsia="Times New Roman" w:hAnsi="Georgia"/>
          <w:color w:val="000000"/>
          <w:shd w:val="clear" w:color="auto" w:fill="FFFFFF"/>
        </w:rPr>
        <w:t>ers and indigenous groups in</w:t>
      </w:r>
      <w:r w:rsidR="000821B0" w:rsidRPr="000821B0">
        <w:rPr>
          <w:rFonts w:ascii="Georgia" w:eastAsia="Times New Roman" w:hAnsi="Georgia"/>
          <w:color w:val="000000"/>
          <w:shd w:val="clear" w:color="auto" w:fill="FFFFFF"/>
        </w:rPr>
        <w:t xml:space="preserve"> international decision-making processes.</w:t>
      </w:r>
    </w:p>
    <w:p w:rsidR="000821B0" w:rsidRPr="000821B0" w:rsidRDefault="000821B0" w:rsidP="00FF0CF9">
      <w:pPr>
        <w:spacing w:after="0" w:line="240" w:lineRule="auto"/>
        <w:jc w:val="both"/>
        <w:rPr>
          <w:rFonts w:ascii="Georgia" w:eastAsia="Times New Roman" w:hAnsi="Georgia"/>
          <w:sz w:val="24"/>
          <w:szCs w:val="24"/>
        </w:rPr>
      </w:pPr>
    </w:p>
    <w:p w:rsidR="000821B0" w:rsidRPr="000821B0" w:rsidRDefault="00C569CC" w:rsidP="00FF0CF9">
      <w:pPr>
        <w:spacing w:after="0" w:line="240" w:lineRule="auto"/>
        <w:jc w:val="both"/>
        <w:rPr>
          <w:rFonts w:ascii="Georgia" w:eastAsia="Times New Roman" w:hAnsi="Georgia"/>
          <w:sz w:val="24"/>
          <w:szCs w:val="24"/>
        </w:rPr>
      </w:pPr>
      <w:r>
        <w:rPr>
          <w:rFonts w:ascii="Georgia" w:eastAsia="Times New Roman" w:hAnsi="Georgia"/>
          <w:color w:val="000000"/>
          <w:shd w:val="clear" w:color="auto" w:fill="FFFFFF"/>
        </w:rPr>
        <w:t xml:space="preserve">When the discussion on the Forum theme was opened up to </w:t>
      </w:r>
      <w:r w:rsidR="000821B0" w:rsidRPr="000821B0">
        <w:rPr>
          <w:rFonts w:ascii="Georgia" w:eastAsia="Times New Roman" w:hAnsi="Georgia"/>
          <w:color w:val="000000"/>
          <w:shd w:val="clear" w:color="auto" w:fill="FFFFFF"/>
        </w:rPr>
        <w:t>indigenous leaders, organizati</w:t>
      </w:r>
      <w:r>
        <w:rPr>
          <w:rFonts w:ascii="Georgia" w:eastAsia="Times New Roman" w:hAnsi="Georgia"/>
          <w:color w:val="000000"/>
          <w:shd w:val="clear" w:color="auto" w:fill="FFFFFF"/>
        </w:rPr>
        <w:t>ons, and civil society groups, t</w:t>
      </w:r>
      <w:r w:rsidR="000821B0" w:rsidRPr="000821B0">
        <w:rPr>
          <w:rFonts w:ascii="Georgia" w:eastAsia="Times New Roman" w:hAnsi="Georgia"/>
          <w:color w:val="000000"/>
          <w:shd w:val="clear" w:color="auto" w:fill="FFFFFF"/>
        </w:rPr>
        <w:t xml:space="preserve">he dialogue focused on the lack of representation of indigenous communities in international forums, violation of cultural rights, land mapping, demarcation, and titling. </w:t>
      </w:r>
      <w:r>
        <w:rPr>
          <w:rFonts w:ascii="Georgia" w:eastAsia="Times New Roman" w:hAnsi="Georgia"/>
          <w:color w:val="000000"/>
          <w:shd w:val="clear" w:color="auto" w:fill="FFFFFF"/>
        </w:rPr>
        <w:t xml:space="preserve">All of these are issues that have been raised in previous forums, and as far back as </w:t>
      </w:r>
      <w:r w:rsidR="000821B0" w:rsidRPr="000821B0">
        <w:rPr>
          <w:rFonts w:ascii="Georgia" w:eastAsia="Times New Roman" w:hAnsi="Georgia"/>
          <w:color w:val="000000"/>
          <w:shd w:val="clear" w:color="auto" w:fill="FFFFFF"/>
        </w:rPr>
        <w:t xml:space="preserve">2007, the Permanent Forum concluded </w:t>
      </w:r>
      <w:r>
        <w:rPr>
          <w:rFonts w:ascii="Georgia" w:eastAsia="Times New Roman" w:hAnsi="Georgia"/>
          <w:color w:val="000000"/>
          <w:shd w:val="clear" w:color="auto" w:fill="FFFFFF"/>
        </w:rPr>
        <w:t xml:space="preserve">that </w:t>
      </w:r>
      <w:r w:rsidR="000821B0" w:rsidRPr="000821B0">
        <w:rPr>
          <w:rFonts w:ascii="Georgia" w:eastAsia="Times New Roman" w:hAnsi="Georgia"/>
          <w:color w:val="000000"/>
          <w:shd w:val="clear" w:color="auto" w:fill="FFFFFF"/>
        </w:rPr>
        <w:t xml:space="preserve">there was an urgent need to protect these rights. Since then, </w:t>
      </w:r>
      <w:r>
        <w:rPr>
          <w:rFonts w:ascii="Georgia" w:eastAsia="Times New Roman" w:hAnsi="Georgia"/>
          <w:color w:val="000000"/>
          <w:shd w:val="clear" w:color="auto" w:fill="FFFFFF"/>
        </w:rPr>
        <w:t xml:space="preserve">however, </w:t>
      </w:r>
      <w:r w:rsidR="000821B0" w:rsidRPr="000821B0">
        <w:rPr>
          <w:rFonts w:ascii="Georgia" w:eastAsia="Times New Roman" w:hAnsi="Georgia"/>
          <w:color w:val="000000"/>
          <w:shd w:val="clear" w:color="auto" w:fill="FFFFFF"/>
        </w:rPr>
        <w:t xml:space="preserve">land security has not improved, and indigenous people are still being excluded, marginalized, and are facing violence and death while advocating for their rights. Other problems such as mining and trophy hunting continue to threaten indigenous territories and livelihoods by compromising their food sovereignty. Moreover, the active exclusion of bilingual education </w:t>
      </w:r>
      <w:r>
        <w:rPr>
          <w:rFonts w:ascii="Georgia" w:eastAsia="Times New Roman" w:hAnsi="Georgia"/>
          <w:color w:val="000000"/>
          <w:shd w:val="clear" w:color="auto" w:fill="FFFFFF"/>
        </w:rPr>
        <w:t>by some</w:t>
      </w:r>
      <w:r w:rsidR="000821B0" w:rsidRPr="000821B0">
        <w:rPr>
          <w:rFonts w:ascii="Georgia" w:eastAsia="Times New Roman" w:hAnsi="Georgia"/>
          <w:color w:val="000000"/>
          <w:shd w:val="clear" w:color="auto" w:fill="FFFFFF"/>
        </w:rPr>
        <w:t xml:space="preserve"> governments has threatened the perpetuation of indigenous heritage. </w:t>
      </w:r>
    </w:p>
    <w:p w:rsidR="000821B0" w:rsidRPr="000821B0" w:rsidRDefault="000821B0" w:rsidP="00FF0CF9">
      <w:pPr>
        <w:spacing w:after="0" w:line="240" w:lineRule="auto"/>
        <w:jc w:val="both"/>
        <w:rPr>
          <w:rFonts w:ascii="Georgia" w:eastAsia="Times New Roman" w:hAnsi="Georgia"/>
          <w:sz w:val="24"/>
          <w:szCs w:val="24"/>
        </w:rPr>
      </w:pPr>
    </w:p>
    <w:p w:rsidR="00C569CC" w:rsidRDefault="00C569CC" w:rsidP="00FF0CF9">
      <w:p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Some of the solutions to these problems suggested by delegates included:</w:t>
      </w:r>
    </w:p>
    <w:p w:rsidR="00C569CC" w:rsidRDefault="00C569CC" w:rsidP="00FF0CF9">
      <w:pPr>
        <w:numPr>
          <w:ilvl w:val="0"/>
          <w:numId w:val="1"/>
        </w:num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Actively protecting indigenous peoples’ rights to own, conserve, and manage their own territories and resources</w:t>
      </w:r>
    </w:p>
    <w:p w:rsidR="00C569CC" w:rsidRDefault="00C569CC" w:rsidP="00FF0CF9">
      <w:pPr>
        <w:numPr>
          <w:ilvl w:val="0"/>
          <w:numId w:val="1"/>
        </w:num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Lobbying governments to take effective measures regarding land alienation</w:t>
      </w:r>
    </w:p>
    <w:p w:rsidR="00C569CC" w:rsidRDefault="00C569CC" w:rsidP="00FF0CF9">
      <w:pPr>
        <w:numPr>
          <w:ilvl w:val="0"/>
          <w:numId w:val="1"/>
        </w:num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lastRenderedPageBreak/>
        <w:t>Keeping governments and agencies responsible for taking all necessary measures to ensure indigenous people are not evicted from their lands</w:t>
      </w:r>
    </w:p>
    <w:p w:rsidR="00C569CC" w:rsidRDefault="00C569CC" w:rsidP="00FF0CF9">
      <w:pPr>
        <w:numPr>
          <w:ilvl w:val="0"/>
          <w:numId w:val="1"/>
        </w:num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Ensuring governments protect and enforce cultural rights</w:t>
      </w:r>
    </w:p>
    <w:p w:rsidR="00C569CC" w:rsidRDefault="00C569CC" w:rsidP="00FF0CF9">
      <w:pPr>
        <w:numPr>
          <w:ilvl w:val="0"/>
          <w:numId w:val="1"/>
        </w:num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Increasing the capacity of elected officials to protect indigenous communities</w:t>
      </w:r>
    </w:p>
    <w:p w:rsidR="00C569CC" w:rsidRDefault="00C569CC" w:rsidP="00FF0CF9">
      <w:pPr>
        <w:numPr>
          <w:ilvl w:val="0"/>
          <w:numId w:val="1"/>
        </w:num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 xml:space="preserve">Making more use of the rights laid out in the </w:t>
      </w:r>
      <w:hyperlink r:id="rId7" w:history="1">
        <w:r w:rsidRPr="00FF0CF9">
          <w:rPr>
            <w:rStyle w:val="Hyperlink"/>
            <w:rFonts w:ascii="Georgia" w:eastAsia="Times New Roman" w:hAnsi="Georgia"/>
            <w:shd w:val="clear" w:color="auto" w:fill="FFFFFF"/>
          </w:rPr>
          <w:t>Indigenous and Tribal Peoples Convention</w:t>
        </w:r>
      </w:hyperlink>
    </w:p>
    <w:p w:rsidR="00C569CC" w:rsidRDefault="00C569CC" w:rsidP="00FF0CF9">
      <w:pPr>
        <w:spacing w:after="0" w:line="240" w:lineRule="auto"/>
        <w:jc w:val="both"/>
        <w:rPr>
          <w:rFonts w:ascii="Georgia" w:eastAsia="Times New Roman" w:hAnsi="Georgia"/>
          <w:color w:val="000000"/>
          <w:shd w:val="clear" w:color="auto" w:fill="FFFFFF"/>
        </w:rPr>
      </w:pPr>
    </w:p>
    <w:p w:rsidR="00AC7DA1" w:rsidRPr="00863B64" w:rsidRDefault="00C569CC" w:rsidP="00FF0CF9">
      <w:pPr>
        <w:spacing w:after="0" w:line="240" w:lineRule="auto"/>
        <w:jc w:val="both"/>
        <w:rPr>
          <w:rFonts w:ascii="Georgia" w:eastAsia="Times New Roman" w:hAnsi="Georgia"/>
          <w:color w:val="000000"/>
          <w:shd w:val="clear" w:color="auto" w:fill="FFFFFF"/>
        </w:rPr>
      </w:pPr>
      <w:r>
        <w:rPr>
          <w:rFonts w:ascii="Georgia" w:eastAsia="Times New Roman" w:hAnsi="Georgia"/>
          <w:color w:val="000000"/>
          <w:shd w:val="clear" w:color="auto" w:fill="FFFFFF"/>
        </w:rPr>
        <w:t>More work also needs to be done to create stronger</w:t>
      </w:r>
      <w:r w:rsidR="000821B0" w:rsidRPr="000821B0">
        <w:rPr>
          <w:rFonts w:ascii="Georgia" w:eastAsia="Times New Roman" w:hAnsi="Georgia"/>
          <w:color w:val="000000"/>
          <w:shd w:val="clear" w:color="auto" w:fill="FFFFFF"/>
        </w:rPr>
        <w:t xml:space="preserve"> working partnerships between states and indigenous communities</w:t>
      </w:r>
      <w:r>
        <w:rPr>
          <w:rFonts w:ascii="Georgia" w:eastAsia="Times New Roman" w:hAnsi="Georgia"/>
          <w:color w:val="000000"/>
          <w:shd w:val="clear" w:color="auto" w:fill="FFFFFF"/>
        </w:rPr>
        <w:t>,</w:t>
      </w:r>
      <w:r w:rsidR="000821B0" w:rsidRPr="000821B0">
        <w:rPr>
          <w:rFonts w:ascii="Georgia" w:eastAsia="Times New Roman" w:hAnsi="Georgia"/>
          <w:color w:val="000000"/>
          <w:shd w:val="clear" w:color="auto" w:fill="FFFFFF"/>
        </w:rPr>
        <w:t xml:space="preserve"> in order to develop legislative and decision-making processes, as well as ensuring indigenous rights to free, prior and informed consent. </w:t>
      </w:r>
    </w:p>
    <w:p w:rsidR="000821B0" w:rsidRPr="000821B0" w:rsidRDefault="000821B0" w:rsidP="00FF0CF9">
      <w:pPr>
        <w:spacing w:after="0" w:line="240" w:lineRule="auto"/>
        <w:jc w:val="both"/>
        <w:rPr>
          <w:rFonts w:ascii="Georgia" w:eastAsia="Times New Roman" w:hAnsi="Georgia"/>
          <w:sz w:val="24"/>
          <w:szCs w:val="24"/>
        </w:rPr>
      </w:pPr>
    </w:p>
    <w:p w:rsidR="000821B0" w:rsidRDefault="00F41586" w:rsidP="00FF0CF9">
      <w:pPr>
        <w:spacing w:after="0" w:line="240" w:lineRule="auto"/>
        <w:jc w:val="both"/>
        <w:rPr>
          <w:rFonts w:ascii="Georgia" w:eastAsia="Times New Roman" w:hAnsi="Georgia"/>
          <w:color w:val="000000"/>
        </w:rPr>
      </w:pPr>
      <w:r>
        <w:rPr>
          <w:rFonts w:ascii="Georgia" w:eastAsia="Times New Roman" w:hAnsi="Georgia"/>
          <w:color w:val="000000"/>
          <w:shd w:val="clear" w:color="auto" w:fill="FFFFFF"/>
        </w:rPr>
        <w:t>Beyond the debate on the 2018 theme, Forum delegates also</w:t>
      </w:r>
      <w:r w:rsidR="000821B0" w:rsidRPr="000821B0">
        <w:rPr>
          <w:rFonts w:ascii="Georgia" w:eastAsia="Times New Roman" w:hAnsi="Georgia"/>
          <w:color w:val="000000"/>
          <w:shd w:val="clear" w:color="auto" w:fill="FFFFFF"/>
        </w:rPr>
        <w:t xml:space="preserve"> reviewed the implementation of </w:t>
      </w:r>
      <w:r w:rsidR="00B77149">
        <w:rPr>
          <w:rFonts w:ascii="Georgia" w:eastAsia="Times New Roman" w:hAnsi="Georgia"/>
          <w:color w:val="000000"/>
          <w:shd w:val="clear" w:color="auto" w:fill="FFFFFF"/>
        </w:rPr>
        <w:t>the six mandated areas of UNPFII – which are economic and social development, culture, environment, education, health, and human rights –</w:t>
      </w:r>
      <w:r w:rsidR="000821B0" w:rsidRPr="000821B0">
        <w:rPr>
          <w:rFonts w:ascii="Georgia" w:eastAsia="Times New Roman" w:hAnsi="Georgia"/>
          <w:color w:val="000000"/>
          <w:shd w:val="clear" w:color="auto" w:fill="FFFFFF"/>
        </w:rPr>
        <w:t xml:space="preserve"> with reference to the </w:t>
      </w:r>
      <w:hyperlink r:id="rId8" w:history="1">
        <w:r w:rsidR="000821B0" w:rsidRPr="00FF0CF9">
          <w:rPr>
            <w:rStyle w:val="Hyperlink"/>
            <w:rFonts w:ascii="Georgia" w:eastAsia="Times New Roman" w:hAnsi="Georgia"/>
            <w:shd w:val="clear" w:color="auto" w:fill="FFFFFF"/>
          </w:rPr>
          <w:t>United Nations Declaration on the Rights of Indigeno</w:t>
        </w:r>
        <w:r w:rsidR="00B77149" w:rsidRPr="00FF0CF9">
          <w:rPr>
            <w:rStyle w:val="Hyperlink"/>
            <w:rFonts w:ascii="Georgia" w:eastAsia="Times New Roman" w:hAnsi="Georgia"/>
            <w:shd w:val="clear" w:color="auto" w:fill="FFFFFF"/>
          </w:rPr>
          <w:t>us Peoples</w:t>
        </w:r>
      </w:hyperlink>
      <w:r w:rsidR="00B77149">
        <w:rPr>
          <w:rFonts w:ascii="Georgia" w:eastAsia="Times New Roman" w:hAnsi="Georgia"/>
          <w:color w:val="000000"/>
          <w:shd w:val="clear" w:color="auto" w:fill="FFFFFF"/>
        </w:rPr>
        <w:t xml:space="preserve">. </w:t>
      </w:r>
      <w:r w:rsidR="000821B0" w:rsidRPr="000821B0">
        <w:rPr>
          <w:rFonts w:ascii="Georgia" w:eastAsia="Times New Roman" w:hAnsi="Georgia"/>
          <w:color w:val="000000"/>
          <w:shd w:val="clear" w:color="auto" w:fill="FFFFFF"/>
        </w:rPr>
        <w:t>A representative from the Expert Group Meeting noted some key concerns surrounding</w:t>
      </w:r>
      <w:r w:rsidR="00B77149">
        <w:rPr>
          <w:rFonts w:ascii="Georgia" w:eastAsia="Times New Roman" w:hAnsi="Georgia"/>
          <w:color w:val="000000"/>
          <w:shd w:val="clear" w:color="auto" w:fill="FFFFFF"/>
        </w:rPr>
        <w:t xml:space="preserve"> the welfare of</w:t>
      </w:r>
      <w:r w:rsidR="000821B0" w:rsidRPr="000821B0">
        <w:rPr>
          <w:rFonts w:ascii="Georgia" w:eastAsia="Times New Roman" w:hAnsi="Georgia"/>
          <w:color w:val="000000"/>
          <w:shd w:val="clear" w:color="auto" w:fill="FFFFFF"/>
        </w:rPr>
        <w:t xml:space="preserve"> indigenous women, youth, and children, and recognized the</w:t>
      </w:r>
      <w:r w:rsidR="00B77149">
        <w:rPr>
          <w:rFonts w:ascii="Georgia" w:eastAsia="Times New Roman" w:hAnsi="Georgia"/>
          <w:color w:val="000000"/>
          <w:shd w:val="clear" w:color="auto" w:fill="FFFFFF"/>
        </w:rPr>
        <w:t xml:space="preserve"> particular</w:t>
      </w:r>
      <w:r w:rsidR="000821B0" w:rsidRPr="000821B0">
        <w:rPr>
          <w:rFonts w:ascii="Georgia" w:eastAsia="Times New Roman" w:hAnsi="Georgia"/>
          <w:color w:val="000000"/>
          <w:shd w:val="clear" w:color="auto" w:fill="FFFFFF"/>
        </w:rPr>
        <w:t xml:space="preserve"> injustices</w:t>
      </w:r>
      <w:r w:rsidR="00B77149">
        <w:rPr>
          <w:rFonts w:ascii="Georgia" w:eastAsia="Times New Roman" w:hAnsi="Georgia"/>
          <w:color w:val="000000"/>
          <w:shd w:val="clear" w:color="auto" w:fill="FFFFFF"/>
        </w:rPr>
        <w:t xml:space="preserve"> faced by them</w:t>
      </w:r>
      <w:r w:rsidR="000821B0" w:rsidRPr="000821B0">
        <w:rPr>
          <w:rFonts w:ascii="Georgia" w:eastAsia="Times New Roman" w:hAnsi="Georgia"/>
          <w:color w:val="000000"/>
          <w:shd w:val="clear" w:color="auto" w:fill="FFFFFF"/>
        </w:rPr>
        <w:t xml:space="preserve"> in regards to insufficient educational opportunities, exposure to gang violence, and human trafficking. He concluded with a hopeful remark, stating that although indigenous communities are living in a ti</w:t>
      </w:r>
      <w:r w:rsidR="000821B0" w:rsidRPr="000821B0">
        <w:rPr>
          <w:rFonts w:ascii="Georgia" w:eastAsia="Times New Roman" w:hAnsi="Georgia"/>
          <w:color w:val="000000"/>
        </w:rPr>
        <w:t xml:space="preserve">me characterized by immense challenges, there are also significant opportunities to take advantage of. </w:t>
      </w:r>
    </w:p>
    <w:p w:rsidR="00B77149" w:rsidRPr="000821B0" w:rsidRDefault="00B77149" w:rsidP="00FF0CF9">
      <w:pPr>
        <w:spacing w:after="0" w:line="240" w:lineRule="auto"/>
        <w:jc w:val="both"/>
        <w:rPr>
          <w:rFonts w:ascii="Georgia" w:eastAsia="Times New Roman" w:hAnsi="Georgia"/>
          <w:sz w:val="24"/>
          <w:szCs w:val="24"/>
        </w:rPr>
      </w:pPr>
    </w:p>
    <w:p w:rsidR="000821B0" w:rsidRDefault="00B77149" w:rsidP="00FF0CF9">
      <w:pPr>
        <w:spacing w:after="0" w:line="240" w:lineRule="auto"/>
        <w:jc w:val="both"/>
        <w:rPr>
          <w:rFonts w:ascii="Georgia" w:eastAsia="Times New Roman" w:hAnsi="Georgia"/>
          <w:color w:val="000000"/>
        </w:rPr>
      </w:pPr>
      <w:r w:rsidRPr="000821B0">
        <w:rPr>
          <w:rFonts w:ascii="Georgia" w:eastAsia="Times New Roman" w:hAnsi="Georgia"/>
          <w:color w:val="000000"/>
        </w:rPr>
        <w:t xml:space="preserve">Additionally, the </w:t>
      </w:r>
      <w:hyperlink r:id="rId9" w:history="1">
        <w:r w:rsidRPr="00FF0CF9">
          <w:rPr>
            <w:rStyle w:val="Hyperlink"/>
            <w:rFonts w:ascii="Georgia" w:eastAsia="Times New Roman" w:hAnsi="Georgia"/>
          </w:rPr>
          <w:t>International Labor Organization</w:t>
        </w:r>
      </w:hyperlink>
      <w:r>
        <w:rPr>
          <w:rFonts w:ascii="Georgia" w:eastAsia="Times New Roman" w:hAnsi="Georgia"/>
          <w:color w:val="000000"/>
        </w:rPr>
        <w:t xml:space="preserve"> (ILO)</w:t>
      </w:r>
      <w:r w:rsidRPr="000821B0">
        <w:rPr>
          <w:rFonts w:ascii="Georgia" w:eastAsia="Times New Roman" w:hAnsi="Georgia"/>
          <w:color w:val="000000"/>
        </w:rPr>
        <w:t xml:space="preserve"> spoke about the social and economic challenges that indigenous people are facing in the world of work. Indigenous people are struggling to make a living from traditional income-generating sources and thus are forced to find alternative methods, which has led</w:t>
      </w:r>
      <w:r>
        <w:rPr>
          <w:rFonts w:ascii="Georgia" w:eastAsia="Times New Roman" w:hAnsi="Georgia"/>
          <w:color w:val="000000"/>
        </w:rPr>
        <w:t xml:space="preserve"> many in</w:t>
      </w:r>
      <w:r w:rsidRPr="000821B0">
        <w:rPr>
          <w:rFonts w:ascii="Georgia" w:eastAsia="Times New Roman" w:hAnsi="Georgia"/>
          <w:color w:val="000000"/>
        </w:rPr>
        <w:t xml:space="preserve"> these communities to face severe violations of their fundamental right to work. </w:t>
      </w:r>
      <w:r>
        <w:rPr>
          <w:rFonts w:ascii="Georgia" w:eastAsia="Times New Roman" w:hAnsi="Georgia"/>
          <w:color w:val="000000"/>
        </w:rPr>
        <w:t>Increasingly</w:t>
      </w:r>
      <w:r w:rsidRPr="000821B0">
        <w:rPr>
          <w:rFonts w:ascii="Georgia" w:eastAsia="Times New Roman" w:hAnsi="Georgia"/>
          <w:color w:val="000000"/>
        </w:rPr>
        <w:t>, indigenous people are trapped in new cycles of marginalization, and the ILO recommended promoting dialogue between stakeholders to craft a resolution to this problem.</w:t>
      </w:r>
    </w:p>
    <w:p w:rsidR="00B77149" w:rsidRPr="000821B0" w:rsidRDefault="00B77149" w:rsidP="00FF0CF9">
      <w:pPr>
        <w:spacing w:after="0" w:line="240" w:lineRule="auto"/>
        <w:jc w:val="both"/>
        <w:rPr>
          <w:rFonts w:ascii="Georgia" w:eastAsia="Times New Roman" w:hAnsi="Georgia"/>
          <w:sz w:val="24"/>
          <w:szCs w:val="24"/>
        </w:rPr>
      </w:pPr>
    </w:p>
    <w:p w:rsidR="000821B0" w:rsidRPr="000821B0" w:rsidRDefault="00B77149" w:rsidP="00FF0CF9">
      <w:pPr>
        <w:spacing w:after="0" w:line="240" w:lineRule="auto"/>
        <w:jc w:val="both"/>
        <w:rPr>
          <w:rFonts w:ascii="Georgia" w:eastAsia="Times New Roman" w:hAnsi="Georgia"/>
          <w:sz w:val="24"/>
          <w:szCs w:val="24"/>
        </w:rPr>
      </w:pPr>
      <w:r>
        <w:rPr>
          <w:rFonts w:ascii="Georgia" w:eastAsia="Times New Roman" w:hAnsi="Georgia"/>
          <w:color w:val="000000"/>
          <w:shd w:val="clear" w:color="auto" w:fill="FFFFFF"/>
        </w:rPr>
        <w:t xml:space="preserve">A welcome announcement at this year’s Forum was the </w:t>
      </w:r>
      <w:r w:rsidR="000821B0" w:rsidRPr="000821B0">
        <w:rPr>
          <w:rFonts w:ascii="Georgia" w:eastAsia="Times New Roman" w:hAnsi="Georgia"/>
          <w:color w:val="000000"/>
          <w:shd w:val="clear" w:color="auto" w:fill="FFFFFF"/>
        </w:rPr>
        <w:t xml:space="preserve">release of </w:t>
      </w:r>
      <w:hyperlink r:id="rId10" w:history="1">
        <w:r w:rsidR="000821B0" w:rsidRPr="009463B9">
          <w:rPr>
            <w:rStyle w:val="Hyperlink"/>
            <w:rFonts w:ascii="Georgia" w:eastAsia="Times New Roman" w:hAnsi="Georgia"/>
            <w:shd w:val="clear" w:color="auto" w:fill="FFFFFF"/>
          </w:rPr>
          <w:t>The Indigenous Women’s Maternal Health and Maternal Mortality Fact Sheet</w:t>
        </w:r>
        <w:r w:rsidRPr="009463B9">
          <w:rPr>
            <w:rStyle w:val="Hyperlink"/>
            <w:rFonts w:ascii="Georgia" w:eastAsia="Times New Roman" w:hAnsi="Georgia"/>
            <w:shd w:val="clear" w:color="auto" w:fill="FFFFFF"/>
          </w:rPr>
          <w:t xml:space="preserve"> by the United Nations Population Fund (UNFPA)</w:t>
        </w:r>
      </w:hyperlink>
      <w:r>
        <w:rPr>
          <w:rFonts w:ascii="Georgia" w:eastAsia="Times New Roman" w:hAnsi="Georgia"/>
          <w:color w:val="000000"/>
          <w:shd w:val="clear" w:color="auto" w:fill="FFFFFF"/>
        </w:rPr>
        <w:t xml:space="preserve">, which had been recommended at the 2016 session. The Fact Sheet </w:t>
      </w:r>
      <w:r w:rsidR="000821B0" w:rsidRPr="000821B0">
        <w:rPr>
          <w:rFonts w:ascii="Georgia" w:eastAsia="Times New Roman" w:hAnsi="Georgia"/>
          <w:color w:val="000000"/>
          <w:shd w:val="clear" w:color="auto" w:fill="FFFFFF"/>
        </w:rPr>
        <w:t xml:space="preserve">brings together available data on maternal health status of indigenous women and adolescent girls to draw attention to this pressing issue. </w:t>
      </w:r>
    </w:p>
    <w:p w:rsidR="000821B0" w:rsidRPr="000821B0" w:rsidRDefault="000821B0" w:rsidP="00FF0CF9">
      <w:pPr>
        <w:spacing w:after="0" w:line="240" w:lineRule="auto"/>
        <w:jc w:val="both"/>
        <w:rPr>
          <w:rFonts w:ascii="Georgia" w:eastAsia="Times New Roman" w:hAnsi="Georgia"/>
          <w:sz w:val="24"/>
          <w:szCs w:val="24"/>
        </w:rPr>
      </w:pPr>
    </w:p>
    <w:p w:rsidR="00020B6A" w:rsidRPr="006873C7" w:rsidRDefault="000821B0" w:rsidP="00FF0CF9">
      <w:pPr>
        <w:spacing w:line="240" w:lineRule="auto"/>
        <w:jc w:val="both"/>
        <w:rPr>
          <w:rFonts w:ascii="Georgia" w:eastAsia="Times New Roman" w:hAnsi="Georgia"/>
          <w:sz w:val="24"/>
          <w:szCs w:val="24"/>
        </w:rPr>
      </w:pPr>
      <w:r w:rsidRPr="000821B0">
        <w:rPr>
          <w:rFonts w:ascii="Georgia" w:eastAsia="Times New Roman" w:hAnsi="Georgia"/>
          <w:color w:val="000000"/>
        </w:rPr>
        <w:t>The 17th Session of UNPFII assisted in pinpointing, analyzing, and emphasizing recurring challenges indigenous populations face in their communities. Through the implementation of the outlined recommendations, the perpetuatio</w:t>
      </w:r>
      <w:r w:rsidR="00B77149">
        <w:rPr>
          <w:rFonts w:ascii="Georgia" w:eastAsia="Times New Roman" w:hAnsi="Georgia"/>
          <w:color w:val="000000"/>
        </w:rPr>
        <w:t xml:space="preserve">n of indigenous marginalization </w:t>
      </w:r>
      <w:r w:rsidRPr="000821B0">
        <w:rPr>
          <w:rFonts w:ascii="Georgia" w:eastAsia="Times New Roman" w:hAnsi="Georgia"/>
          <w:color w:val="000000"/>
        </w:rPr>
        <w:t>could be minimized. The dialogue held</w:t>
      </w:r>
      <w:r w:rsidR="00B77149">
        <w:rPr>
          <w:rFonts w:ascii="Georgia" w:eastAsia="Times New Roman" w:hAnsi="Georgia"/>
          <w:color w:val="000000"/>
        </w:rPr>
        <w:t xml:space="preserve"> during UNPFII shows that</w:t>
      </w:r>
      <w:r w:rsidRPr="000821B0">
        <w:rPr>
          <w:rFonts w:ascii="Georgia" w:eastAsia="Times New Roman" w:hAnsi="Georgia"/>
          <w:color w:val="000000"/>
        </w:rPr>
        <w:t xml:space="preserve"> civil society, </w:t>
      </w:r>
      <w:r w:rsidR="00B77149">
        <w:rPr>
          <w:rFonts w:ascii="Georgia" w:eastAsia="Times New Roman" w:hAnsi="Georgia"/>
          <w:color w:val="000000"/>
        </w:rPr>
        <w:t>including faith-based organizations, have an important role to play in the realization of these recommendations, but in many circumstances have a long way to go and a lot more to do to assist in the protection and flourishing of indigenous peoples.</w:t>
      </w:r>
    </w:p>
    <w:p w:rsidR="009463B9" w:rsidRDefault="006873C7" w:rsidP="00FF0CF9">
      <w:pPr>
        <w:spacing w:line="240" w:lineRule="auto"/>
        <w:jc w:val="both"/>
        <w:rPr>
          <w:rFonts w:ascii="Georgia" w:hAnsi="Georgia"/>
        </w:rPr>
      </w:pPr>
      <w:r>
        <w:rPr>
          <w:rFonts w:ascii="Georgia" w:hAnsi="Georgia"/>
        </w:rPr>
        <w:t>Following the proceedings of the seventeenth session, the Permanent Forum convened to discuss the recommendations suggested by the d</w:t>
      </w:r>
      <w:r w:rsidR="000E36D7">
        <w:rPr>
          <w:rFonts w:ascii="Georgia" w:hAnsi="Georgia"/>
        </w:rPr>
        <w:t xml:space="preserve">elegates and agreed to send </w:t>
      </w:r>
      <w:hyperlink r:id="rId11" w:history="1">
        <w:r w:rsidR="000E36D7" w:rsidRPr="000E36D7">
          <w:rPr>
            <w:rStyle w:val="Hyperlink"/>
            <w:rFonts w:ascii="Georgia" w:hAnsi="Georgia"/>
          </w:rPr>
          <w:t>draft decisions</w:t>
        </w:r>
      </w:hyperlink>
      <w:r w:rsidR="000E36D7">
        <w:rPr>
          <w:rFonts w:ascii="Georgia" w:hAnsi="Georgia"/>
        </w:rPr>
        <w:t xml:space="preserve"> to the Economic and Social Council for approval from the member states.</w:t>
      </w:r>
      <w:r w:rsidR="00D23781">
        <w:rPr>
          <w:rFonts w:ascii="Georgia" w:hAnsi="Georgia"/>
        </w:rPr>
        <w:t xml:space="preserve"> </w:t>
      </w:r>
      <w:r w:rsidR="009463B9">
        <w:rPr>
          <w:rFonts w:ascii="Georgia" w:hAnsi="Georgia"/>
        </w:rPr>
        <w:t xml:space="preserve">If you would like to learn more about the sessions that took place during UNPFII, you can click the link </w:t>
      </w:r>
      <w:hyperlink r:id="rId12" w:history="1">
        <w:r w:rsidR="009463B9" w:rsidRPr="009463B9">
          <w:rPr>
            <w:rStyle w:val="Hyperlink"/>
            <w:rFonts w:ascii="Georgia" w:hAnsi="Georgia"/>
          </w:rPr>
          <w:t>here</w:t>
        </w:r>
      </w:hyperlink>
      <w:r w:rsidR="009463B9">
        <w:rPr>
          <w:rFonts w:ascii="Georgia" w:hAnsi="Georgia"/>
        </w:rPr>
        <w:t>.</w:t>
      </w:r>
    </w:p>
    <w:p w:rsidR="00D23781" w:rsidRDefault="00D23781" w:rsidP="00FF0CF9">
      <w:pPr>
        <w:spacing w:line="240" w:lineRule="auto"/>
        <w:jc w:val="both"/>
        <w:rPr>
          <w:rFonts w:ascii="Georgia" w:hAnsi="Georgia"/>
        </w:rPr>
      </w:pPr>
    </w:p>
    <w:p w:rsidR="00CB1A48" w:rsidRPr="00863B64" w:rsidRDefault="00CB1A48" w:rsidP="00FF0CF9">
      <w:pPr>
        <w:spacing w:line="240" w:lineRule="auto"/>
        <w:jc w:val="both"/>
        <w:rPr>
          <w:rFonts w:ascii="Georgia" w:hAnsi="Georgia"/>
        </w:rPr>
      </w:pPr>
      <w:r>
        <w:rPr>
          <w:rFonts w:ascii="Georgia" w:hAnsi="Georgia"/>
        </w:rPr>
        <w:t>By Rachel Jimenez and Ashley Lopez Olijnyk</w:t>
      </w:r>
    </w:p>
    <w:sectPr w:rsidR="00CB1A48" w:rsidRPr="00863B64" w:rsidSect="00233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281C"/>
    <w:multiLevelType w:val="hybridMultilevel"/>
    <w:tmpl w:val="FDE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364"/>
    <w:rsid w:val="00020B6A"/>
    <w:rsid w:val="00025558"/>
    <w:rsid w:val="000821B0"/>
    <w:rsid w:val="000E36D7"/>
    <w:rsid w:val="001E4746"/>
    <w:rsid w:val="00233DF9"/>
    <w:rsid w:val="00280CB5"/>
    <w:rsid w:val="002B762B"/>
    <w:rsid w:val="00417A5C"/>
    <w:rsid w:val="004D3553"/>
    <w:rsid w:val="006873C7"/>
    <w:rsid w:val="008043BB"/>
    <w:rsid w:val="00863B64"/>
    <w:rsid w:val="008B727B"/>
    <w:rsid w:val="008C33FC"/>
    <w:rsid w:val="009463B9"/>
    <w:rsid w:val="00AC7DA1"/>
    <w:rsid w:val="00B11364"/>
    <w:rsid w:val="00B77149"/>
    <w:rsid w:val="00C569CC"/>
    <w:rsid w:val="00CB1A48"/>
    <w:rsid w:val="00D23781"/>
    <w:rsid w:val="00F41586"/>
    <w:rsid w:val="00FA3080"/>
    <w:rsid w:val="00FF0C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F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36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463B9"/>
    <w:rPr>
      <w:color w:val="0000FF"/>
      <w:u w:val="single"/>
    </w:rPr>
  </w:style>
  <w:style w:type="character" w:styleId="FollowedHyperlink">
    <w:name w:val="FollowedHyperlink"/>
    <w:basedOn w:val="DefaultParagraphFont"/>
    <w:uiPriority w:val="99"/>
    <w:semiHidden/>
    <w:unhideWhenUsed/>
    <w:rsid w:val="00FA30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46683295">
      <w:bodyDiv w:val="1"/>
      <w:marLeft w:val="0"/>
      <w:marRight w:val="0"/>
      <w:marTop w:val="0"/>
      <w:marBottom w:val="0"/>
      <w:divBdr>
        <w:top w:val="none" w:sz="0" w:space="0" w:color="auto"/>
        <w:left w:val="none" w:sz="0" w:space="0" w:color="auto"/>
        <w:bottom w:val="none" w:sz="0" w:space="0" w:color="auto"/>
        <w:right w:val="none" w:sz="0" w:space="0" w:color="auto"/>
      </w:divBdr>
    </w:div>
    <w:div w:id="11292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indigenouspeoples/declaration-on-the-rights-of-indigenous-peopl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org/dyn/normlex/en/f?p=NORMLEXPUB:12100:0::NO::P12100_ILO_CODE:C169" TargetMode="External"/><Relationship Id="rId12" Type="http://schemas.openxmlformats.org/officeDocument/2006/relationships/hyperlink" Target="https://www.un.org/development/desa/indigenouspeoples/unpfii-sessions-2/2017-2.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un.org/development/desa/indigenouspeoples/meetings-and-workshops/egm2018.html" TargetMode="External"/><Relationship Id="rId11" Type="http://schemas.openxmlformats.org/officeDocument/2006/relationships/hyperlink" Target="https://www.un.org/press/en/2018/hr5392.doc.htm" TargetMode="External"/><Relationship Id="rId5" Type="http://schemas.openxmlformats.org/officeDocument/2006/relationships/hyperlink" Target="https://www.un.org/development/desa/indigenouspeoples/" TargetMode="External"/><Relationship Id="rId15" Type="http://schemas.openxmlformats.org/officeDocument/2006/relationships/customXml" Target="../customXml/item1.xml"/><Relationship Id="rId10" Type="http://schemas.openxmlformats.org/officeDocument/2006/relationships/hyperlink" Target="https://www.unfpa.org/resources/indigenous-womens-maternal-health-and-maternal-mortality" TargetMode="External"/><Relationship Id="rId4" Type="http://schemas.openxmlformats.org/officeDocument/2006/relationships/webSettings" Target="webSettings.xml"/><Relationship Id="rId9" Type="http://schemas.openxmlformats.org/officeDocument/2006/relationships/hyperlink" Target="http://www.ilo.org/global/topics/indigenous-tribal/lang--en/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7AD6934D826498D055DAD845E8A59" ma:contentTypeVersion="6" ma:contentTypeDescription="Create a new document." ma:contentTypeScope="" ma:versionID="d974cb92017bf1ec3d63009034f3900f">
  <xsd:schema xmlns:xsd="http://www.w3.org/2001/XMLSchema" xmlns:xs="http://www.w3.org/2001/XMLSchema" xmlns:p="http://schemas.microsoft.com/office/2006/metadata/properties" xmlns:ns2="dc095668-8220-490c-ba47-d2395372e125" targetNamespace="http://schemas.microsoft.com/office/2006/metadata/properties" ma:root="true" ma:fieldsID="8cba3002d71fca085da81e853081cd92" ns2:_="">
    <xsd:import namespace="dc095668-8220-490c-ba47-d2395372e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95668-8220-490c-ba47-d2395372e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72ECE-9CBC-45B9-9951-1ABA7A988290}"/>
</file>

<file path=customXml/itemProps2.xml><?xml version="1.0" encoding="utf-8"?>
<ds:datastoreItem xmlns:ds="http://schemas.openxmlformats.org/officeDocument/2006/customXml" ds:itemID="{FB268C96-D70B-4FBE-92C8-65C189736F3F}"/>
</file>

<file path=customXml/itemProps3.xml><?xml version="1.0" encoding="utf-8"?>
<ds:datastoreItem xmlns:ds="http://schemas.openxmlformats.org/officeDocument/2006/customXml" ds:itemID="{77B4A5BA-E3C9-4473-B137-C73A1977242E}"/>
</file>

<file path=docProps/app.xml><?xml version="1.0" encoding="utf-8"?>
<Properties xmlns="http://schemas.openxmlformats.org/officeDocument/2006/extended-properties" xmlns:vt="http://schemas.openxmlformats.org/officeDocument/2006/docPropsVTypes">
  <Template>Normal</Template>
  <TotalTime>1</TotalTime>
  <Pages>2</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Golliher</dc:creator>
  <cp:lastModifiedBy>jack.palmer-white</cp:lastModifiedBy>
  <cp:revision>2</cp:revision>
  <cp:lastPrinted>2018-05-02T11:10:00Z</cp:lastPrinted>
  <dcterms:created xsi:type="dcterms:W3CDTF">2018-06-28T15:04:00Z</dcterms:created>
  <dcterms:modified xsi:type="dcterms:W3CDTF">2018-06-28T15:04:00Z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0x0101003FF7AD6934D826498D055DAD845E8A59</vt:lpwstr>
  </property>
</Properties>
</file>